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10073176" w:rsidR="00D4103D" w:rsidRDefault="00F420AC" w:rsidP="00DE1A06">
      <w:pPr>
        <w:ind w:left="-900"/>
      </w:pPr>
      <w:r>
        <w:t>Please note that RFQ</w:t>
      </w:r>
      <w:r w:rsidR="00A47FAC">
        <w:t xml:space="preserve"> </w:t>
      </w:r>
      <w:r w:rsidR="00B62DD4">
        <w:t>#</w:t>
      </w:r>
      <w:r w:rsidR="0029522F">
        <w:t>87</w:t>
      </w:r>
      <w:r w:rsidR="00E568A4">
        <w:t>628</w:t>
      </w:r>
      <w:r w:rsidR="00E675C5">
        <w:t xml:space="preserve"> for </w:t>
      </w:r>
      <w:r w:rsidR="00E568A4">
        <w:t>ADA Portable Toilet Rental and Maintenance at Glendale Fish and Wildlife Area</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95763"/>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568A4"/>
    <w:rsid w:val="00E675C5"/>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2026-05-07T10:29:00Z</dcterms:created>
  <dcterms:modified xsi:type="dcterms:W3CDTF">2026-05-07T10:29:00Z</dcterms:modified>
</cp:coreProperties>
</file>